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AE" w:rsidRPr="00AC7E40" w:rsidRDefault="001034AE" w:rsidP="00AC7E40">
      <w:pPr>
        <w:pStyle w:val="m5613341915564905730s5"/>
        <w:shd w:val="clear" w:color="auto" w:fill="FFFFFF"/>
        <w:spacing w:before="75" w:beforeAutospacing="0" w:after="0" w:afterAutospacing="0" w:line="324" w:lineRule="atLeast"/>
        <w:jc w:val="center"/>
        <w:rPr>
          <w:rFonts w:ascii="Arial" w:hAnsi="Arial" w:cs="Arial"/>
          <w:u w:val="single"/>
        </w:rPr>
      </w:pPr>
      <w:r w:rsidRPr="00AC7E40">
        <w:rPr>
          <w:rFonts w:ascii="Arial" w:hAnsi="Arial" w:cs="Arial"/>
          <w:u w:val="single"/>
        </w:rPr>
        <w:t>RICHARD OLD</w:t>
      </w:r>
    </w:p>
    <w:p w:rsidR="001034AE" w:rsidRPr="00C8325F" w:rsidRDefault="001034AE" w:rsidP="00AC7E40">
      <w:pPr>
        <w:pStyle w:val="m5613341915564905730s5"/>
        <w:shd w:val="clear" w:color="auto" w:fill="FFFFFF"/>
        <w:spacing w:before="75" w:beforeAutospacing="0" w:after="0" w:afterAutospacing="0" w:line="324" w:lineRule="atLeast"/>
        <w:rPr>
          <w:rFonts w:ascii="Arial" w:hAnsi="Arial" w:cs="Arial"/>
          <w:sz w:val="19"/>
          <w:szCs w:val="19"/>
        </w:rPr>
      </w:pPr>
      <w:r w:rsidRPr="00C8325F">
        <w:rPr>
          <w:rFonts w:ascii="Arial" w:hAnsi="Arial" w:cs="Arial"/>
          <w:sz w:val="19"/>
          <w:szCs w:val="19"/>
        </w:rPr>
        <w:t> </w:t>
      </w:r>
      <w:bookmarkStart w:id="0" w:name="_GoBack"/>
      <w:bookmarkEnd w:id="0"/>
    </w:p>
    <w:p w:rsidR="001034AE" w:rsidRPr="00C8325F" w:rsidRDefault="001034AE" w:rsidP="00AC7E40">
      <w:pPr>
        <w:pStyle w:val="ListParagraph"/>
        <w:numPr>
          <w:ilvl w:val="0"/>
          <w:numId w:val="1"/>
        </w:numPr>
        <w:rPr>
          <w:rFonts w:ascii="Arial" w:hAnsi="Arial" w:cs="Arial"/>
          <w:b/>
          <w:sz w:val="24"/>
          <w:szCs w:val="24"/>
        </w:rPr>
      </w:pPr>
      <w:hyperlink r:id="rId5" w:history="1">
        <w:r w:rsidRPr="00646AE7">
          <w:rPr>
            <w:rStyle w:val="Hyperlink"/>
            <w:rFonts w:ascii="Arial" w:hAnsi="Arial" w:cs="Arial"/>
            <w:b/>
            <w:sz w:val="24"/>
            <w:szCs w:val="24"/>
          </w:rPr>
          <w:t>Photo St Columb</w:t>
        </w:r>
      </w:hyperlink>
    </w:p>
    <w:p w:rsidR="001034AE" w:rsidRPr="00C8325F" w:rsidRDefault="001034AE" w:rsidP="00646AE7">
      <w:pPr>
        <w:rPr>
          <w:rFonts w:ascii="Arial" w:hAnsi="Arial" w:cs="Arial"/>
          <w:sz w:val="24"/>
          <w:szCs w:val="24"/>
        </w:rPr>
      </w:pPr>
      <w:r w:rsidRPr="00C8325F">
        <w:rPr>
          <w:rFonts w:ascii="Arial" w:hAnsi="Arial" w:cs="Arial"/>
          <w:sz w:val="24"/>
          <w:szCs w:val="24"/>
        </w:rPr>
        <w:t>Richard Old was baptised on 2</w:t>
      </w:r>
      <w:r w:rsidRPr="00C8325F">
        <w:rPr>
          <w:rFonts w:ascii="Arial" w:hAnsi="Arial" w:cs="Arial"/>
          <w:sz w:val="24"/>
          <w:szCs w:val="24"/>
          <w:vertAlign w:val="superscript"/>
        </w:rPr>
        <w:t>nd</w:t>
      </w:r>
      <w:r w:rsidRPr="00C8325F">
        <w:rPr>
          <w:rFonts w:ascii="Arial" w:hAnsi="Arial" w:cs="Arial"/>
          <w:sz w:val="24"/>
          <w:szCs w:val="24"/>
        </w:rPr>
        <w:t xml:space="preserve"> May 1790 at St Merryn, </w:t>
      </w:r>
      <w:smartTag w:uri="urn:schemas-microsoft-com:office:smarttags" w:element="City">
        <w:smartTag w:uri="urn:schemas-microsoft-com:office:smarttags" w:element="place">
          <w:r w:rsidRPr="00C8325F">
            <w:rPr>
              <w:rFonts w:ascii="Arial" w:hAnsi="Arial" w:cs="Arial"/>
              <w:sz w:val="24"/>
              <w:szCs w:val="24"/>
            </w:rPr>
            <w:t>Cornwall</w:t>
          </w:r>
        </w:smartTag>
      </w:smartTag>
      <w:r w:rsidRPr="00C8325F">
        <w:rPr>
          <w:rFonts w:ascii="Arial" w:hAnsi="Arial" w:cs="Arial"/>
          <w:sz w:val="24"/>
          <w:szCs w:val="24"/>
        </w:rPr>
        <w:t xml:space="preserve">, the son of John Old and Martha Ivey. He married JANE LIDDICOAT on 22 July 1815 in St Columb Major, </w:t>
      </w:r>
      <w:smartTag w:uri="urn:schemas-microsoft-com:office:smarttags" w:element="City">
        <w:smartTag w:uri="urn:schemas-microsoft-com:office:smarttags" w:element="place">
          <w:r w:rsidRPr="00C8325F">
            <w:rPr>
              <w:rFonts w:ascii="Arial" w:hAnsi="Arial" w:cs="Arial"/>
              <w:sz w:val="24"/>
              <w:szCs w:val="24"/>
            </w:rPr>
            <w:t>Cornwall</w:t>
          </w:r>
        </w:smartTag>
      </w:smartTag>
      <w:r w:rsidRPr="00C8325F">
        <w:rPr>
          <w:rFonts w:ascii="Arial" w:hAnsi="Arial" w:cs="Arial"/>
          <w:sz w:val="24"/>
          <w:szCs w:val="24"/>
        </w:rPr>
        <w:t xml:space="preserve">, in  </w:t>
      </w:r>
      <w:hyperlink r:id="rId6" w:history="1">
        <w:r w:rsidRPr="00646AE7">
          <w:rPr>
            <w:rStyle w:val="Hyperlink"/>
            <w:rFonts w:ascii="Arial" w:hAnsi="Arial" w:cs="Arial"/>
            <w:sz w:val="24"/>
            <w:szCs w:val="24"/>
          </w:rPr>
          <w:t>the 15</w:t>
        </w:r>
        <w:r w:rsidRPr="00646AE7">
          <w:rPr>
            <w:rStyle w:val="Hyperlink"/>
            <w:rFonts w:ascii="Arial" w:hAnsi="Arial" w:cs="Arial"/>
            <w:sz w:val="24"/>
            <w:szCs w:val="24"/>
            <w:vertAlign w:val="superscript"/>
          </w:rPr>
          <w:t>th</w:t>
        </w:r>
        <w:r w:rsidRPr="00646AE7">
          <w:rPr>
            <w:rStyle w:val="Hyperlink"/>
            <w:rFonts w:ascii="Arial" w:hAnsi="Arial" w:cs="Arial"/>
            <w:sz w:val="24"/>
            <w:szCs w:val="24"/>
          </w:rPr>
          <w:t xml:space="preserve"> century church pictured here</w:t>
        </w:r>
      </w:hyperlink>
      <w:r w:rsidRPr="00C8325F">
        <w:rPr>
          <w:rFonts w:ascii="Arial" w:hAnsi="Arial" w:cs="Arial"/>
          <w:sz w:val="24"/>
          <w:szCs w:val="24"/>
        </w:rPr>
        <w:t>.  Jane was the daughter of ROBERT LIDDICOAT and MARGARET RAWLINGS.  After they were married they lived in the small hamlet of Retorrick Mill, in the Parish of St Mawgan in Pydar.</w:t>
      </w:r>
    </w:p>
    <w:p w:rsidR="001034AE" w:rsidRPr="00C8325F" w:rsidRDefault="001034AE" w:rsidP="00AC7E40">
      <w:pPr>
        <w:pStyle w:val="ListParagraph"/>
        <w:numPr>
          <w:ilvl w:val="0"/>
          <w:numId w:val="1"/>
        </w:numPr>
        <w:rPr>
          <w:rFonts w:ascii="Arial" w:hAnsi="Arial" w:cs="Arial"/>
          <w:b/>
          <w:sz w:val="24"/>
          <w:szCs w:val="24"/>
        </w:rPr>
      </w:pPr>
      <w:r w:rsidRPr="00C8325F">
        <w:rPr>
          <w:rFonts w:ascii="Arial" w:hAnsi="Arial" w:cs="Arial"/>
          <w:b/>
          <w:sz w:val="24"/>
          <w:szCs w:val="24"/>
        </w:rPr>
        <w:t xml:space="preserve">Photo: </w:t>
      </w:r>
      <w:hyperlink r:id="rId7" w:history="1">
        <w:r w:rsidRPr="00646AE7">
          <w:rPr>
            <w:rStyle w:val="Hyperlink"/>
            <w:rFonts w:ascii="Arial" w:hAnsi="Arial" w:cs="Arial"/>
            <w:b/>
            <w:sz w:val="24"/>
            <w:szCs w:val="24"/>
          </w:rPr>
          <w:t>Richard and Jane Marriage Cert</w:t>
        </w:r>
      </w:hyperlink>
    </w:p>
    <w:p w:rsidR="001034AE" w:rsidRPr="00C8325F" w:rsidRDefault="001034AE" w:rsidP="00AC7E40">
      <w:pPr>
        <w:rPr>
          <w:rFonts w:ascii="Arial" w:hAnsi="Arial" w:cs="Arial"/>
          <w:sz w:val="24"/>
          <w:szCs w:val="24"/>
        </w:rPr>
      </w:pPr>
      <w:r w:rsidRPr="00C8325F">
        <w:rPr>
          <w:rFonts w:ascii="Arial" w:hAnsi="Arial" w:cs="Arial"/>
          <w:sz w:val="24"/>
          <w:szCs w:val="24"/>
        </w:rPr>
        <w:t xml:space="preserve">On 22 July 1815 Richard Old married Jane Liddicoat in </w:t>
      </w:r>
      <w:smartTag w:uri="urn:schemas-microsoft-com:office:smarttags" w:element="City">
        <w:smartTag w:uri="urn:schemas-microsoft-com:office:smarttags" w:element="place">
          <w:r w:rsidRPr="00C8325F">
            <w:rPr>
              <w:rFonts w:ascii="Arial" w:hAnsi="Arial" w:cs="Arial"/>
              <w:sz w:val="24"/>
              <w:szCs w:val="24"/>
            </w:rPr>
            <w:t>Cornwall</w:t>
          </w:r>
        </w:smartTag>
      </w:smartTag>
      <w:r w:rsidRPr="00C8325F">
        <w:rPr>
          <w:rFonts w:ascii="Arial" w:hAnsi="Arial" w:cs="Arial"/>
          <w:sz w:val="24"/>
          <w:szCs w:val="24"/>
        </w:rPr>
        <w:t>.</w:t>
      </w:r>
    </w:p>
    <w:p w:rsidR="001034AE" w:rsidRPr="00C8325F" w:rsidRDefault="001034AE" w:rsidP="00AC7E40">
      <w:pPr>
        <w:widowControl w:val="0"/>
        <w:tabs>
          <w:tab w:val="left" w:pos="360"/>
        </w:tabs>
        <w:autoSpaceDE w:val="0"/>
        <w:autoSpaceDN w:val="0"/>
        <w:adjustRightInd w:val="0"/>
        <w:spacing w:after="0" w:line="240" w:lineRule="auto"/>
        <w:rPr>
          <w:rFonts w:ascii="Arial" w:hAnsi="Arial" w:cs="Arial"/>
          <w:sz w:val="24"/>
          <w:szCs w:val="24"/>
        </w:rPr>
      </w:pPr>
      <w:r w:rsidRPr="00C8325F">
        <w:rPr>
          <w:rFonts w:ascii="Arial" w:hAnsi="Arial" w:cs="Arial"/>
          <w:sz w:val="24"/>
          <w:szCs w:val="24"/>
          <w:lang w:eastAsia="en-NZ"/>
        </w:rPr>
        <w:t xml:space="preserve">In the 1841 Census Richard and his family lived in </w:t>
      </w:r>
      <w:r w:rsidRPr="00C8325F">
        <w:rPr>
          <w:rFonts w:ascii="Arial" w:hAnsi="Arial" w:cs="Arial"/>
          <w:sz w:val="24"/>
          <w:szCs w:val="24"/>
          <w:shd w:val="clear" w:color="auto" w:fill="FFFFFF"/>
        </w:rPr>
        <w:t xml:space="preserve">St Mawgan, and he </w:t>
      </w:r>
      <w:r w:rsidRPr="00C8325F">
        <w:rPr>
          <w:rFonts w:ascii="Arial" w:hAnsi="Arial" w:cs="Arial"/>
          <w:sz w:val="24"/>
          <w:szCs w:val="24"/>
          <w:lang w:eastAsia="en-NZ"/>
        </w:rPr>
        <w:t xml:space="preserve">was recorded as being an Agricultural Labourer.  </w:t>
      </w:r>
      <w:r w:rsidRPr="00C8325F">
        <w:rPr>
          <w:rFonts w:ascii="Arial" w:hAnsi="Arial" w:cs="Arial"/>
          <w:sz w:val="24"/>
          <w:szCs w:val="24"/>
        </w:rPr>
        <w:t>Richard and Jane Old lied about their ages to be eligible to emigrate. Richard stated he was 46 and Jane, 43 years old.  Richard was recorded on the passenger list as an Agricultural Labourer.</w:t>
      </w:r>
    </w:p>
    <w:p w:rsidR="001034AE" w:rsidRPr="00C8325F" w:rsidRDefault="001034AE" w:rsidP="00AC7E40">
      <w:pPr>
        <w:rPr>
          <w:rFonts w:ascii="Arial" w:hAnsi="Arial" w:cs="Arial"/>
          <w:sz w:val="24"/>
          <w:szCs w:val="24"/>
        </w:rPr>
      </w:pPr>
    </w:p>
    <w:p w:rsidR="001034AE" w:rsidRPr="00C8325F" w:rsidRDefault="001034AE" w:rsidP="00AC7E40">
      <w:pPr>
        <w:pStyle w:val="ListParagraph"/>
        <w:numPr>
          <w:ilvl w:val="0"/>
          <w:numId w:val="1"/>
        </w:numPr>
        <w:rPr>
          <w:rFonts w:ascii="Arial" w:hAnsi="Arial" w:cs="Arial"/>
          <w:b/>
          <w:sz w:val="24"/>
          <w:szCs w:val="24"/>
        </w:rPr>
      </w:pPr>
      <w:hyperlink r:id="rId8" w:history="1">
        <w:r w:rsidRPr="00646AE7">
          <w:rPr>
            <w:rStyle w:val="Hyperlink"/>
            <w:rFonts w:ascii="Arial" w:hAnsi="Arial" w:cs="Arial"/>
            <w:b/>
            <w:sz w:val="24"/>
            <w:szCs w:val="24"/>
          </w:rPr>
          <w:t>Photo: Passenger List</w:t>
        </w:r>
      </w:hyperlink>
    </w:p>
    <w:p w:rsidR="001034AE" w:rsidRPr="00C8325F" w:rsidRDefault="001034AE" w:rsidP="00AC7E40">
      <w:pPr>
        <w:rPr>
          <w:rFonts w:ascii="Arial" w:hAnsi="Arial" w:cs="Arial"/>
          <w:sz w:val="24"/>
          <w:szCs w:val="24"/>
        </w:rPr>
      </w:pPr>
      <w:r w:rsidRPr="00C8325F">
        <w:rPr>
          <w:rFonts w:ascii="Arial" w:hAnsi="Arial" w:cs="Arial"/>
          <w:sz w:val="24"/>
          <w:szCs w:val="24"/>
          <w:shd w:val="clear" w:color="auto" w:fill="FFFFFF"/>
        </w:rPr>
        <w:t>On</w:t>
      </w:r>
      <w:r w:rsidRPr="00C8325F">
        <w:rPr>
          <w:rFonts w:ascii="Arial" w:hAnsi="Arial" w:cs="Arial"/>
          <w:sz w:val="24"/>
          <w:szCs w:val="24"/>
        </w:rPr>
        <w:t xml:space="preserve"> the 3</w:t>
      </w:r>
      <w:r w:rsidRPr="00C8325F">
        <w:rPr>
          <w:rFonts w:ascii="Arial" w:hAnsi="Arial" w:cs="Arial"/>
          <w:sz w:val="24"/>
          <w:szCs w:val="24"/>
          <w:vertAlign w:val="superscript"/>
        </w:rPr>
        <w:t>rd</w:t>
      </w:r>
      <w:r w:rsidRPr="00C8325F">
        <w:rPr>
          <w:rFonts w:ascii="Arial" w:hAnsi="Arial" w:cs="Arial"/>
          <w:sz w:val="24"/>
          <w:szCs w:val="24"/>
        </w:rPr>
        <w:t xml:space="preserve"> of September 1842 Richard, along with his wife Jane, 9 children and one grandchild, left from </w:t>
      </w:r>
      <w:smartTag w:uri="urn:schemas-microsoft-com:office:smarttags" w:element="City">
        <w:r w:rsidRPr="00C8325F">
          <w:rPr>
            <w:rFonts w:ascii="Arial" w:hAnsi="Arial" w:cs="Arial"/>
            <w:sz w:val="24"/>
            <w:szCs w:val="24"/>
          </w:rPr>
          <w:t>Plymouth</w:t>
        </w:r>
      </w:smartTag>
      <w:r w:rsidRPr="00C8325F">
        <w:rPr>
          <w:rFonts w:ascii="Arial" w:hAnsi="Arial" w:cs="Arial"/>
          <w:sz w:val="24"/>
          <w:szCs w:val="24"/>
        </w:rPr>
        <w:t>, Devon, on board the ship “</w:t>
      </w:r>
      <w:smartTag w:uri="urn:schemas-microsoft-com:office:smarttags" w:element="place">
        <w:r w:rsidRPr="00C8325F">
          <w:rPr>
            <w:rFonts w:ascii="Arial" w:hAnsi="Arial" w:cs="Arial"/>
            <w:sz w:val="24"/>
            <w:szCs w:val="24"/>
          </w:rPr>
          <w:t>Essex</w:t>
        </w:r>
      </w:smartTag>
      <w:r w:rsidRPr="00C8325F">
        <w:rPr>
          <w:rFonts w:ascii="Arial" w:hAnsi="Arial" w:cs="Arial"/>
          <w:sz w:val="24"/>
          <w:szCs w:val="24"/>
        </w:rPr>
        <w:t>”.</w:t>
      </w:r>
    </w:p>
    <w:p w:rsidR="001034AE" w:rsidRPr="00C8325F" w:rsidRDefault="001034AE" w:rsidP="00AC7E40">
      <w:pPr>
        <w:pStyle w:val="ListParagraph"/>
        <w:rPr>
          <w:rFonts w:ascii="Arial" w:hAnsi="Arial" w:cs="Arial"/>
          <w:sz w:val="24"/>
          <w:szCs w:val="24"/>
        </w:rPr>
      </w:pPr>
    </w:p>
    <w:p w:rsidR="001034AE" w:rsidRPr="00C8325F" w:rsidRDefault="001034AE" w:rsidP="00AC7E40">
      <w:pPr>
        <w:pStyle w:val="ListParagraph"/>
        <w:numPr>
          <w:ilvl w:val="0"/>
          <w:numId w:val="1"/>
        </w:numPr>
        <w:rPr>
          <w:rFonts w:ascii="Arial" w:hAnsi="Arial" w:cs="Arial"/>
          <w:b/>
          <w:sz w:val="24"/>
          <w:szCs w:val="24"/>
        </w:rPr>
      </w:pPr>
      <w:hyperlink r:id="rId9" w:history="1">
        <w:r w:rsidRPr="00646AE7">
          <w:rPr>
            <w:rStyle w:val="Hyperlink"/>
            <w:rFonts w:ascii="Arial" w:hAnsi="Arial" w:cs="Arial"/>
            <w:b/>
            <w:sz w:val="24"/>
            <w:szCs w:val="24"/>
          </w:rPr>
          <w:t>Photo: Essex</w:t>
        </w:r>
      </w:hyperlink>
    </w:p>
    <w:p w:rsidR="001034AE" w:rsidRPr="00C8325F" w:rsidRDefault="001034AE" w:rsidP="00AC7E40">
      <w:pPr>
        <w:rPr>
          <w:rFonts w:ascii="Arial" w:hAnsi="Arial" w:cs="Arial"/>
          <w:sz w:val="24"/>
          <w:szCs w:val="24"/>
        </w:rPr>
      </w:pPr>
      <w:r w:rsidRPr="00C8325F">
        <w:rPr>
          <w:rFonts w:ascii="Arial" w:hAnsi="Arial" w:cs="Arial"/>
          <w:sz w:val="24"/>
          <w:szCs w:val="24"/>
        </w:rPr>
        <w:t>Under the command of Henry Oakley they cleared Plymouth Sound on 3</w:t>
      </w:r>
      <w:r w:rsidRPr="00C8325F">
        <w:rPr>
          <w:rFonts w:ascii="Arial" w:hAnsi="Arial" w:cs="Arial"/>
          <w:sz w:val="24"/>
          <w:szCs w:val="24"/>
          <w:vertAlign w:val="superscript"/>
        </w:rPr>
        <w:t>rd</w:t>
      </w:r>
      <w:r w:rsidRPr="00C8325F">
        <w:rPr>
          <w:rFonts w:ascii="Arial" w:hAnsi="Arial" w:cs="Arial"/>
          <w:sz w:val="24"/>
          <w:szCs w:val="24"/>
        </w:rPr>
        <w:t xml:space="preserve"> September 1842 and entered Port Nicholson (</w:t>
      </w:r>
      <w:smartTag w:uri="urn:schemas-microsoft-com:office:smarttags" w:element="City">
        <w:smartTag w:uri="urn:schemas-microsoft-com:office:smarttags" w:element="place">
          <w:r w:rsidRPr="00C8325F">
            <w:rPr>
              <w:rFonts w:ascii="Arial" w:hAnsi="Arial" w:cs="Arial"/>
              <w:sz w:val="24"/>
              <w:szCs w:val="24"/>
            </w:rPr>
            <w:t>Wellington</w:t>
          </w:r>
        </w:smartTag>
      </w:smartTag>
      <w:r w:rsidRPr="00C8325F">
        <w:rPr>
          <w:rFonts w:ascii="Arial" w:hAnsi="Arial" w:cs="Arial"/>
          <w:sz w:val="24"/>
          <w:szCs w:val="24"/>
        </w:rPr>
        <w:t>) on 13th January 1843, completing the voyage when they dropped anchor in New Plymouth Roadstead, or Port Eliot, on 15</w:t>
      </w:r>
      <w:r w:rsidRPr="00C8325F">
        <w:rPr>
          <w:rFonts w:ascii="Arial" w:hAnsi="Arial" w:cs="Arial"/>
          <w:sz w:val="24"/>
          <w:szCs w:val="24"/>
          <w:vertAlign w:val="superscript"/>
        </w:rPr>
        <w:t>th</w:t>
      </w:r>
      <w:r w:rsidRPr="00C8325F">
        <w:rPr>
          <w:rFonts w:ascii="Arial" w:hAnsi="Arial" w:cs="Arial"/>
          <w:sz w:val="24"/>
          <w:szCs w:val="24"/>
        </w:rPr>
        <w:t xml:space="preserve"> January 1843. They came ashore in longboats on the 20</w:t>
      </w:r>
      <w:r w:rsidRPr="00C8325F">
        <w:rPr>
          <w:rFonts w:ascii="Arial" w:hAnsi="Arial" w:cs="Arial"/>
          <w:sz w:val="24"/>
          <w:szCs w:val="24"/>
          <w:vertAlign w:val="superscript"/>
        </w:rPr>
        <w:t>th</w:t>
      </w:r>
      <w:r w:rsidRPr="00C8325F">
        <w:rPr>
          <w:rFonts w:ascii="Arial" w:hAnsi="Arial" w:cs="Arial"/>
          <w:sz w:val="24"/>
          <w:szCs w:val="24"/>
        </w:rPr>
        <w:t xml:space="preserve"> January. Nearly all of the children on the ship had had scarlet fever and recovered.  </w:t>
      </w:r>
    </w:p>
    <w:p w:rsidR="001034AE" w:rsidRPr="00C8325F" w:rsidRDefault="001034AE" w:rsidP="00AC7E40">
      <w:pPr>
        <w:pStyle w:val="ListParagraph"/>
        <w:numPr>
          <w:ilvl w:val="0"/>
          <w:numId w:val="1"/>
        </w:numPr>
        <w:rPr>
          <w:rFonts w:ascii="Arial" w:hAnsi="Arial" w:cs="Arial"/>
          <w:b/>
          <w:sz w:val="24"/>
          <w:szCs w:val="24"/>
        </w:rPr>
      </w:pPr>
      <w:hyperlink r:id="rId10" w:history="1">
        <w:r w:rsidRPr="00646AE7">
          <w:rPr>
            <w:rStyle w:val="Hyperlink"/>
            <w:rFonts w:ascii="Arial" w:hAnsi="Arial" w:cs="Arial"/>
            <w:b/>
            <w:sz w:val="24"/>
            <w:szCs w:val="24"/>
          </w:rPr>
          <w:t>Photo: New Plymouth 1843</w:t>
        </w:r>
      </w:hyperlink>
    </w:p>
    <w:p w:rsidR="001034AE" w:rsidRPr="00C8325F" w:rsidRDefault="001034AE" w:rsidP="00AC7E40">
      <w:pPr>
        <w:spacing w:after="0" w:line="240" w:lineRule="auto"/>
        <w:rPr>
          <w:rFonts w:ascii="Arial" w:hAnsi="Arial" w:cs="Arial"/>
          <w:bCs/>
          <w:sz w:val="24"/>
          <w:szCs w:val="24"/>
          <w:lang w:eastAsia="en-NZ"/>
        </w:rPr>
      </w:pPr>
      <w:r w:rsidRPr="00C8325F">
        <w:rPr>
          <w:rFonts w:ascii="Arial" w:hAnsi="Arial" w:cs="Arial"/>
          <w:bCs/>
          <w:sz w:val="24"/>
          <w:szCs w:val="24"/>
          <w:lang w:eastAsia="en-NZ"/>
        </w:rPr>
        <w:t xml:space="preserve">The 1843 census gives us a very accurate insight into New Plymouth at that time. </w:t>
      </w:r>
    </w:p>
    <w:p w:rsidR="001034AE" w:rsidRPr="00C8325F" w:rsidRDefault="001034AE" w:rsidP="00AC7E40">
      <w:pPr>
        <w:spacing w:after="0" w:line="240" w:lineRule="auto"/>
        <w:rPr>
          <w:rFonts w:ascii="Arial" w:hAnsi="Arial" w:cs="Arial"/>
          <w:bCs/>
          <w:sz w:val="24"/>
          <w:szCs w:val="24"/>
          <w:lang w:eastAsia="en-NZ"/>
        </w:rPr>
      </w:pPr>
    </w:p>
    <w:p w:rsidR="001034AE" w:rsidRPr="00C8325F" w:rsidRDefault="001034AE" w:rsidP="00AC7E40">
      <w:pPr>
        <w:spacing w:after="0" w:line="240" w:lineRule="auto"/>
        <w:rPr>
          <w:rFonts w:ascii="Arial" w:hAnsi="Arial" w:cs="Arial"/>
          <w:bCs/>
          <w:sz w:val="24"/>
          <w:szCs w:val="24"/>
          <w:lang w:eastAsia="en-NZ"/>
        </w:rPr>
      </w:pPr>
      <w:r w:rsidRPr="00C8325F">
        <w:rPr>
          <w:rFonts w:ascii="Arial" w:hAnsi="Arial" w:cs="Arial"/>
          <w:bCs/>
          <w:sz w:val="24"/>
          <w:szCs w:val="24"/>
          <w:lang w:eastAsia="en-NZ"/>
        </w:rPr>
        <w:t xml:space="preserve">The total white population was 1090, with 690 living in the New Plymouth township and 400 settlers in the surrounding country. In total: 616 males and 474 females - males under 21 formed half the population. </w:t>
      </w:r>
    </w:p>
    <w:p w:rsidR="001034AE" w:rsidRPr="00C8325F" w:rsidRDefault="001034AE" w:rsidP="00AC7E40">
      <w:pPr>
        <w:spacing w:after="0" w:line="240" w:lineRule="auto"/>
        <w:rPr>
          <w:rFonts w:ascii="Arial" w:hAnsi="Arial" w:cs="Arial"/>
          <w:bCs/>
          <w:sz w:val="24"/>
          <w:szCs w:val="24"/>
          <w:lang w:eastAsia="en-NZ"/>
        </w:rPr>
      </w:pPr>
    </w:p>
    <w:p w:rsidR="001034AE" w:rsidRPr="00C8325F" w:rsidRDefault="001034AE" w:rsidP="00AC7E40">
      <w:pPr>
        <w:spacing w:after="0" w:line="240" w:lineRule="auto"/>
        <w:rPr>
          <w:rFonts w:ascii="Arial" w:hAnsi="Arial" w:cs="Arial"/>
          <w:bCs/>
          <w:sz w:val="24"/>
          <w:szCs w:val="24"/>
          <w:lang w:eastAsia="en-NZ"/>
        </w:rPr>
      </w:pPr>
      <w:r w:rsidRPr="00C8325F">
        <w:rPr>
          <w:rFonts w:ascii="Arial" w:hAnsi="Arial" w:cs="Arial"/>
          <w:bCs/>
          <w:sz w:val="24"/>
          <w:szCs w:val="24"/>
          <w:lang w:eastAsia="en-NZ"/>
        </w:rPr>
        <w:t>Social class distinction recorded "upper class" as being 28 capitalists cultivating their own land, 6 leasing land, 215 letting land to farmers, 3 lawyers, 3 medical practitioners, 2 clergymen, 13 Government or NZ Company employees, 2 schoolmasters and 28 surveyors.</w:t>
      </w:r>
    </w:p>
    <w:p w:rsidR="001034AE" w:rsidRPr="00C8325F" w:rsidRDefault="001034AE" w:rsidP="00AC7E40">
      <w:pPr>
        <w:spacing w:after="0" w:line="240" w:lineRule="auto"/>
        <w:rPr>
          <w:rFonts w:ascii="Arial" w:hAnsi="Arial" w:cs="Arial"/>
          <w:bCs/>
          <w:sz w:val="24"/>
          <w:szCs w:val="24"/>
          <w:lang w:eastAsia="en-NZ"/>
        </w:rPr>
      </w:pPr>
    </w:p>
    <w:p w:rsidR="001034AE" w:rsidRPr="00C8325F" w:rsidRDefault="001034AE" w:rsidP="00AC7E40">
      <w:pPr>
        <w:spacing w:after="0" w:line="240" w:lineRule="auto"/>
        <w:rPr>
          <w:rFonts w:ascii="Arial" w:hAnsi="Arial" w:cs="Arial"/>
          <w:bCs/>
          <w:sz w:val="24"/>
          <w:szCs w:val="24"/>
          <w:lang w:eastAsia="en-NZ"/>
        </w:rPr>
      </w:pPr>
      <w:r w:rsidRPr="00C8325F">
        <w:rPr>
          <w:rFonts w:ascii="Arial" w:hAnsi="Arial" w:cs="Arial"/>
          <w:bCs/>
          <w:sz w:val="24"/>
          <w:szCs w:val="24"/>
          <w:lang w:eastAsia="en-NZ"/>
        </w:rPr>
        <w:t xml:space="preserve">There were 2 schools - one for the "wealthier class" attended by 3 pupils, and the other for the children of poorer families, attended by 25; </w:t>
      </w:r>
    </w:p>
    <w:p w:rsidR="001034AE" w:rsidRPr="00C8325F" w:rsidRDefault="001034AE" w:rsidP="00AC7E40">
      <w:pPr>
        <w:spacing w:after="0" w:line="240" w:lineRule="auto"/>
        <w:rPr>
          <w:rFonts w:ascii="Arial" w:hAnsi="Arial" w:cs="Arial"/>
          <w:bCs/>
          <w:sz w:val="24"/>
          <w:szCs w:val="24"/>
          <w:lang w:eastAsia="en-NZ"/>
        </w:rPr>
      </w:pPr>
    </w:p>
    <w:p w:rsidR="001034AE" w:rsidRPr="00C8325F" w:rsidRDefault="001034AE" w:rsidP="00AC7E40">
      <w:pPr>
        <w:spacing w:after="0" w:line="240" w:lineRule="auto"/>
        <w:rPr>
          <w:rFonts w:ascii="Arial" w:hAnsi="Arial" w:cs="Arial"/>
          <w:bCs/>
          <w:sz w:val="24"/>
          <w:szCs w:val="24"/>
          <w:lang w:eastAsia="en-NZ"/>
        </w:rPr>
      </w:pPr>
      <w:r w:rsidRPr="00C8325F">
        <w:rPr>
          <w:rFonts w:ascii="Arial" w:hAnsi="Arial" w:cs="Arial"/>
          <w:bCs/>
          <w:sz w:val="24"/>
          <w:szCs w:val="24"/>
          <w:lang w:eastAsia="en-NZ"/>
        </w:rPr>
        <w:t>250 acres of land had been cleared and were under cultivation, and those settlers had 102 grazing cattle, 849 sheep, 332 swine and 1063 head of poultry.  24 miles of road had been constructed and 32,000 acres had been surveyed - a considerable achievement in just two years!</w:t>
      </w:r>
    </w:p>
    <w:p w:rsidR="001034AE" w:rsidRPr="00C8325F" w:rsidRDefault="001034AE" w:rsidP="00AC7E40">
      <w:pPr>
        <w:spacing w:after="0" w:line="240" w:lineRule="auto"/>
        <w:rPr>
          <w:rFonts w:ascii="Arial" w:hAnsi="Arial" w:cs="Arial"/>
          <w:bCs/>
          <w:sz w:val="24"/>
          <w:szCs w:val="24"/>
          <w:lang w:eastAsia="en-NZ"/>
        </w:rPr>
      </w:pPr>
    </w:p>
    <w:p w:rsidR="001034AE" w:rsidRPr="00C8325F" w:rsidRDefault="001034AE" w:rsidP="00AC7E40">
      <w:pPr>
        <w:rPr>
          <w:rFonts w:ascii="Arial" w:hAnsi="Arial" w:cs="Arial"/>
          <w:bCs/>
          <w:sz w:val="24"/>
          <w:szCs w:val="24"/>
          <w:lang w:eastAsia="en-NZ"/>
        </w:rPr>
      </w:pPr>
      <w:r w:rsidRPr="00C8325F">
        <w:rPr>
          <w:rFonts w:ascii="Arial" w:hAnsi="Arial" w:cs="Arial"/>
          <w:bCs/>
          <w:sz w:val="24"/>
          <w:szCs w:val="24"/>
          <w:lang w:eastAsia="en-NZ"/>
        </w:rPr>
        <w:t xml:space="preserve">In 1844 Edward Jerningham Wakefield wrote in "Adventure in NZ": </w:t>
      </w:r>
    </w:p>
    <w:p w:rsidR="001034AE" w:rsidRPr="00C8325F" w:rsidRDefault="001034AE" w:rsidP="00AC7E40">
      <w:pPr>
        <w:rPr>
          <w:rFonts w:ascii="Arial" w:hAnsi="Arial" w:cs="Arial"/>
          <w:bCs/>
          <w:sz w:val="24"/>
          <w:szCs w:val="24"/>
          <w:lang w:eastAsia="en-NZ"/>
        </w:rPr>
      </w:pPr>
      <w:r w:rsidRPr="00C8325F">
        <w:rPr>
          <w:rFonts w:ascii="Arial" w:hAnsi="Arial" w:cs="Arial"/>
          <w:bCs/>
          <w:sz w:val="24"/>
          <w:szCs w:val="24"/>
          <w:lang w:eastAsia="en-NZ"/>
        </w:rPr>
        <w:t>"The approach to New Plymouth was through plains almost entirely covered with fern, some as high as 10 ft, then through scattered groves of timber and gentle undulations into valleys and watercourses crossed by several wooden bridges -  until at last, the line of a road through fern. We passed three or four neat houses with fields indicating a European settlement, and a rough suspension bridge being constructed, with chains supported on the round trunks of four large trees; then "smiling gardens, neatly hedged and ditched; a forge, a row of labourers cottages and some cob houses in various stages of progress."</w:t>
      </w:r>
    </w:p>
    <w:p w:rsidR="001034AE" w:rsidRPr="00C8325F" w:rsidRDefault="001034AE" w:rsidP="00AC7E40">
      <w:pPr>
        <w:pStyle w:val="ListParagraph"/>
        <w:numPr>
          <w:ilvl w:val="0"/>
          <w:numId w:val="1"/>
        </w:numPr>
        <w:rPr>
          <w:rFonts w:ascii="Arial" w:hAnsi="Arial" w:cs="Arial"/>
          <w:b/>
          <w:sz w:val="24"/>
          <w:szCs w:val="24"/>
        </w:rPr>
      </w:pPr>
      <w:hyperlink r:id="rId11" w:history="1">
        <w:r w:rsidRPr="00646AE7">
          <w:rPr>
            <w:rStyle w:val="Hyperlink"/>
            <w:rFonts w:ascii="Arial" w:hAnsi="Arial" w:cs="Arial"/>
            <w:b/>
            <w:sz w:val="24"/>
            <w:szCs w:val="24"/>
          </w:rPr>
          <w:t>Map showing Te Henui area</w:t>
        </w:r>
      </w:hyperlink>
    </w:p>
    <w:p w:rsidR="001034AE" w:rsidRPr="00C8325F" w:rsidRDefault="001034AE" w:rsidP="00AC7E40">
      <w:pPr>
        <w:rPr>
          <w:rFonts w:ascii="Arial" w:hAnsi="Arial" w:cs="Arial"/>
          <w:b/>
          <w:sz w:val="24"/>
          <w:szCs w:val="24"/>
        </w:rPr>
      </w:pPr>
      <w:r w:rsidRPr="00C8325F">
        <w:rPr>
          <w:rFonts w:ascii="Arial" w:hAnsi="Arial" w:cs="Arial"/>
          <w:sz w:val="24"/>
          <w:szCs w:val="24"/>
        </w:rPr>
        <w:t xml:space="preserve">By 1845 Richard was farming at Te Henui, New Plymouth.  </w:t>
      </w:r>
    </w:p>
    <w:p w:rsidR="001034AE" w:rsidRPr="00646AE7" w:rsidRDefault="001034AE" w:rsidP="00646AE7">
      <w:pPr>
        <w:rPr>
          <w:rFonts w:ascii="Arial" w:hAnsi="Arial" w:cs="Arial"/>
          <w:sz w:val="24"/>
          <w:szCs w:val="24"/>
        </w:rPr>
      </w:pPr>
      <w:r w:rsidRPr="00C8325F">
        <w:rPr>
          <w:rFonts w:ascii="Arial" w:hAnsi="Arial" w:cs="Arial"/>
          <w:sz w:val="24"/>
          <w:szCs w:val="24"/>
        </w:rPr>
        <w:t>This map shows the general area that Te Henui covered in the 1800’s.</w:t>
      </w:r>
    </w:p>
    <w:p w:rsidR="001034AE" w:rsidRPr="00C8325F" w:rsidRDefault="001034AE" w:rsidP="00AC7E40">
      <w:pPr>
        <w:pStyle w:val="ListParagraph"/>
        <w:numPr>
          <w:ilvl w:val="0"/>
          <w:numId w:val="1"/>
        </w:numPr>
        <w:rPr>
          <w:rFonts w:ascii="Arial" w:hAnsi="Arial" w:cs="Arial"/>
          <w:b/>
          <w:sz w:val="24"/>
          <w:szCs w:val="24"/>
        </w:rPr>
      </w:pPr>
      <w:hyperlink r:id="rId12" w:history="1">
        <w:r w:rsidRPr="00646AE7">
          <w:rPr>
            <w:rStyle w:val="Hyperlink"/>
            <w:rFonts w:ascii="Arial" w:hAnsi="Arial" w:cs="Arial"/>
            <w:b/>
            <w:sz w:val="24"/>
            <w:szCs w:val="24"/>
          </w:rPr>
          <w:t>Photo: Te Henui settlers Lots on 1842 – 1850 map</w:t>
        </w:r>
      </w:hyperlink>
    </w:p>
    <w:p w:rsidR="001034AE" w:rsidRPr="00C8325F" w:rsidRDefault="001034AE" w:rsidP="00AC7E40">
      <w:pPr>
        <w:rPr>
          <w:rFonts w:ascii="Arial" w:hAnsi="Arial" w:cs="Arial"/>
          <w:sz w:val="24"/>
          <w:szCs w:val="24"/>
        </w:rPr>
      </w:pPr>
      <w:r w:rsidRPr="00C8325F">
        <w:rPr>
          <w:rFonts w:ascii="Arial" w:hAnsi="Arial" w:cs="Arial"/>
          <w:sz w:val="24"/>
          <w:szCs w:val="24"/>
        </w:rPr>
        <w:t xml:space="preserve">This 1842 – 1850 Map names R Old as the owner of Section 15, where indicated. </w:t>
      </w:r>
    </w:p>
    <w:p w:rsidR="001034AE" w:rsidRPr="005F30E0" w:rsidRDefault="001034AE" w:rsidP="00AC7E40">
      <w:pPr>
        <w:pStyle w:val="ListParagraph"/>
        <w:numPr>
          <w:ilvl w:val="0"/>
          <w:numId w:val="1"/>
        </w:numPr>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"http://www.famnet.org.nz/docs_pages_NoReg/DocsGeneral.aspx?DOCid=EE943CCB-7A82-4BC3-9539-048A2DD8B41A" </w:instrText>
      </w:r>
      <w:r w:rsidRPr="005F30E0">
        <w:rPr>
          <w:rFonts w:ascii="Arial" w:hAnsi="Arial" w:cs="Arial"/>
          <w:b/>
          <w:sz w:val="24"/>
          <w:szCs w:val="24"/>
        </w:rPr>
      </w:r>
      <w:r>
        <w:rPr>
          <w:rFonts w:ascii="Arial" w:hAnsi="Arial" w:cs="Arial"/>
          <w:b/>
          <w:sz w:val="24"/>
          <w:szCs w:val="24"/>
        </w:rPr>
        <w:fldChar w:fldCharType="separate"/>
      </w:r>
      <w:r w:rsidRPr="005F30E0">
        <w:rPr>
          <w:rStyle w:val="Hyperlink"/>
          <w:rFonts w:ascii="Arial" w:hAnsi="Arial" w:cs="Arial"/>
          <w:b/>
          <w:sz w:val="24"/>
          <w:szCs w:val="24"/>
        </w:rPr>
        <w:t>Photo: Devon St Bridge over Te Henui stream early days</w:t>
      </w:r>
    </w:p>
    <w:p w:rsidR="001034AE" w:rsidRPr="00C8325F" w:rsidRDefault="001034AE" w:rsidP="00AC7E40">
      <w:pPr>
        <w:rPr>
          <w:rFonts w:ascii="Arial" w:hAnsi="Arial" w:cs="Arial"/>
          <w:sz w:val="24"/>
          <w:szCs w:val="24"/>
        </w:rPr>
      </w:pPr>
      <w:r>
        <w:rPr>
          <w:rFonts w:ascii="Arial" w:hAnsi="Arial" w:cs="Arial"/>
          <w:b/>
          <w:sz w:val="24"/>
          <w:szCs w:val="24"/>
        </w:rPr>
        <w:fldChar w:fldCharType="end"/>
      </w:r>
      <w:r w:rsidRPr="00C8325F">
        <w:rPr>
          <w:rFonts w:ascii="Arial" w:hAnsi="Arial" w:cs="Arial"/>
          <w:sz w:val="24"/>
          <w:szCs w:val="24"/>
        </w:rPr>
        <w:t xml:space="preserve">This is a photo of the early Te Henui area, showing where </w:t>
      </w:r>
      <w:smartTag w:uri="urn:schemas-microsoft-com:office:smarttags" w:element="place">
        <w:r w:rsidRPr="00C8325F">
          <w:rPr>
            <w:rFonts w:ascii="Arial" w:hAnsi="Arial" w:cs="Arial"/>
            <w:sz w:val="24"/>
            <w:szCs w:val="24"/>
          </w:rPr>
          <w:t>Devon St</w:t>
        </w:r>
      </w:smartTag>
      <w:r w:rsidRPr="00C8325F">
        <w:rPr>
          <w:rFonts w:ascii="Arial" w:hAnsi="Arial" w:cs="Arial"/>
          <w:sz w:val="24"/>
          <w:szCs w:val="24"/>
        </w:rPr>
        <w:t xml:space="preserve"> crossed the Te Henui stream. By 1846, Richard owned their own cottage, possibly on the Te Henui land.</w:t>
      </w:r>
    </w:p>
    <w:p w:rsidR="001034AE" w:rsidRPr="00C8325F" w:rsidRDefault="001034AE" w:rsidP="00AC7E40">
      <w:pPr>
        <w:pStyle w:val="ListParagraph"/>
        <w:numPr>
          <w:ilvl w:val="0"/>
          <w:numId w:val="1"/>
        </w:numPr>
        <w:rPr>
          <w:rFonts w:ascii="Arial" w:hAnsi="Arial" w:cs="Arial"/>
          <w:b/>
          <w:sz w:val="24"/>
          <w:szCs w:val="24"/>
        </w:rPr>
      </w:pPr>
      <w:hyperlink r:id="rId13" w:history="1">
        <w:r w:rsidRPr="00646AE7">
          <w:rPr>
            <w:rStyle w:val="Hyperlink"/>
            <w:rFonts w:ascii="Arial" w:hAnsi="Arial" w:cs="Arial"/>
            <w:b/>
            <w:sz w:val="24"/>
            <w:szCs w:val="24"/>
          </w:rPr>
          <w:t>Photo: Map showing Cnr Lemon and Gover Streets and Fillis St</w:t>
        </w:r>
      </w:hyperlink>
    </w:p>
    <w:p w:rsidR="001034AE" w:rsidRPr="00C8325F" w:rsidRDefault="001034AE" w:rsidP="00AC7E40">
      <w:pPr>
        <w:rPr>
          <w:rFonts w:ascii="Arial" w:hAnsi="Arial" w:cs="Arial"/>
          <w:sz w:val="24"/>
          <w:szCs w:val="24"/>
        </w:rPr>
      </w:pPr>
      <w:r w:rsidRPr="00C8325F">
        <w:rPr>
          <w:rFonts w:ascii="Arial" w:hAnsi="Arial" w:cs="Arial"/>
          <w:sz w:val="24"/>
          <w:szCs w:val="24"/>
          <w:shd w:val="clear" w:color="auto" w:fill="FFFFFF"/>
        </w:rPr>
        <w:t>According to the NZ Gazette of the time,</w:t>
      </w:r>
      <w:r w:rsidRPr="00C8325F">
        <w:rPr>
          <w:rFonts w:ascii="Arial" w:hAnsi="Arial" w:cs="Arial"/>
          <w:shd w:val="clear" w:color="auto" w:fill="FFFFFF"/>
        </w:rPr>
        <w:t xml:space="preserve"> </w:t>
      </w:r>
      <w:r w:rsidRPr="00C8325F">
        <w:rPr>
          <w:rFonts w:ascii="Arial" w:hAnsi="Arial" w:cs="Arial"/>
          <w:sz w:val="24"/>
          <w:szCs w:val="24"/>
        </w:rPr>
        <w:t xml:space="preserve">Richard and Jane Old were allocated allotments (No's: 1591 on the Cnr of Lemon &amp; Gover Street and 1095 on </w:t>
      </w:r>
      <w:smartTag w:uri="urn:schemas-microsoft-com:office:smarttags" w:element="place">
        <w:r w:rsidRPr="00C8325F">
          <w:rPr>
            <w:rFonts w:ascii="Arial" w:hAnsi="Arial" w:cs="Arial"/>
            <w:sz w:val="24"/>
            <w:szCs w:val="24"/>
          </w:rPr>
          <w:t>Fillis Street</w:t>
        </w:r>
      </w:smartTag>
      <w:r w:rsidRPr="00C8325F">
        <w:rPr>
          <w:rFonts w:ascii="Arial" w:hAnsi="Arial" w:cs="Arial"/>
          <w:sz w:val="24"/>
          <w:szCs w:val="24"/>
        </w:rPr>
        <w:t xml:space="preserve">). These sections later became Land Grants in 1855 and 1859.  </w:t>
      </w:r>
    </w:p>
    <w:p w:rsidR="001034AE" w:rsidRPr="00C8325F" w:rsidRDefault="001034AE" w:rsidP="00AC7E40">
      <w:pPr>
        <w:widowControl w:val="0"/>
        <w:tabs>
          <w:tab w:val="left" w:pos="360"/>
        </w:tabs>
        <w:autoSpaceDE w:val="0"/>
        <w:autoSpaceDN w:val="0"/>
        <w:adjustRightInd w:val="0"/>
        <w:spacing w:after="0" w:line="240" w:lineRule="auto"/>
        <w:rPr>
          <w:rFonts w:ascii="Arial" w:hAnsi="Arial" w:cs="Arial"/>
          <w:sz w:val="24"/>
          <w:szCs w:val="24"/>
        </w:rPr>
      </w:pPr>
    </w:p>
    <w:p w:rsidR="001034AE" w:rsidRPr="00C8325F" w:rsidRDefault="001034AE" w:rsidP="00AC7E40">
      <w:pPr>
        <w:widowControl w:val="0"/>
        <w:tabs>
          <w:tab w:val="left" w:pos="360"/>
        </w:tabs>
        <w:autoSpaceDE w:val="0"/>
        <w:autoSpaceDN w:val="0"/>
        <w:adjustRightInd w:val="0"/>
        <w:spacing w:after="0" w:line="240" w:lineRule="auto"/>
        <w:rPr>
          <w:rFonts w:ascii="Arial" w:hAnsi="Arial" w:cs="Arial"/>
          <w:sz w:val="24"/>
          <w:szCs w:val="24"/>
        </w:rPr>
      </w:pPr>
      <w:r w:rsidRPr="00C8325F">
        <w:rPr>
          <w:rFonts w:ascii="Arial" w:hAnsi="Arial" w:cs="Arial"/>
          <w:sz w:val="24"/>
          <w:szCs w:val="24"/>
        </w:rPr>
        <w:t>Richard sold the Cnr section on Lemon &amp; Gover Street, on January 16, 1860 to John Kivell, for £34. John Kivell had married Richard &amp; Jane Old's granddaughter, Mary Jane Old in 1855.</w:t>
      </w:r>
    </w:p>
    <w:p w:rsidR="001034AE" w:rsidRPr="00C8325F" w:rsidRDefault="001034AE" w:rsidP="00AC7E40">
      <w:pPr>
        <w:rPr>
          <w:rFonts w:ascii="Arial" w:hAnsi="Arial" w:cs="Arial"/>
          <w:b/>
          <w:sz w:val="24"/>
          <w:szCs w:val="24"/>
        </w:rPr>
      </w:pPr>
    </w:p>
    <w:p w:rsidR="001034AE" w:rsidRPr="00C8325F" w:rsidRDefault="001034AE" w:rsidP="00AC7E40">
      <w:pPr>
        <w:pStyle w:val="ListParagraph"/>
        <w:numPr>
          <w:ilvl w:val="0"/>
          <w:numId w:val="1"/>
        </w:numPr>
        <w:rPr>
          <w:rFonts w:ascii="Arial" w:hAnsi="Arial" w:cs="Arial"/>
          <w:b/>
          <w:sz w:val="24"/>
          <w:szCs w:val="24"/>
        </w:rPr>
      </w:pPr>
      <w:hyperlink r:id="rId14" w:history="1">
        <w:r w:rsidRPr="00646AE7">
          <w:rPr>
            <w:rStyle w:val="Hyperlink"/>
            <w:rFonts w:ascii="Arial" w:hAnsi="Arial" w:cs="Arial"/>
            <w:b/>
            <w:sz w:val="24"/>
            <w:szCs w:val="24"/>
          </w:rPr>
          <w:t>Photo: Richard Old</w:t>
        </w:r>
      </w:hyperlink>
    </w:p>
    <w:p w:rsidR="001034AE" w:rsidRPr="00C8325F" w:rsidRDefault="001034AE" w:rsidP="00AC7E40">
      <w:pPr>
        <w:widowControl w:val="0"/>
        <w:tabs>
          <w:tab w:val="left" w:pos="360"/>
        </w:tabs>
        <w:autoSpaceDE w:val="0"/>
        <w:autoSpaceDN w:val="0"/>
        <w:adjustRightInd w:val="0"/>
        <w:spacing w:after="0" w:line="240" w:lineRule="auto"/>
        <w:rPr>
          <w:rFonts w:ascii="Arial" w:hAnsi="Arial" w:cs="Arial"/>
          <w:sz w:val="24"/>
          <w:szCs w:val="24"/>
        </w:rPr>
      </w:pPr>
      <w:r w:rsidRPr="00C8325F">
        <w:rPr>
          <w:rFonts w:ascii="Arial" w:hAnsi="Arial" w:cs="Arial"/>
          <w:sz w:val="24"/>
          <w:szCs w:val="24"/>
        </w:rPr>
        <w:t>After his wife Jane died on 15</w:t>
      </w:r>
      <w:r w:rsidRPr="00C8325F">
        <w:rPr>
          <w:rFonts w:ascii="Arial" w:hAnsi="Arial" w:cs="Arial"/>
          <w:sz w:val="24"/>
          <w:szCs w:val="24"/>
          <w:vertAlign w:val="superscript"/>
        </w:rPr>
        <w:t>th</w:t>
      </w:r>
      <w:r w:rsidRPr="00C8325F">
        <w:rPr>
          <w:rFonts w:ascii="Arial" w:hAnsi="Arial" w:cs="Arial"/>
          <w:sz w:val="24"/>
          <w:szCs w:val="24"/>
        </w:rPr>
        <w:t xml:space="preserve"> June 1854, Richard then went to live with his Granddaughter Mary Jane who had married John Kivell. Richard was recorded on the 1855 Jurors list as being a Farmer at Henui.</w:t>
      </w:r>
    </w:p>
    <w:p w:rsidR="001034AE" w:rsidRPr="00C8325F" w:rsidRDefault="001034AE" w:rsidP="00AC7E40">
      <w:pPr>
        <w:rPr>
          <w:rFonts w:ascii="Arial" w:hAnsi="Arial" w:cs="Arial"/>
          <w:sz w:val="24"/>
          <w:szCs w:val="24"/>
        </w:rPr>
      </w:pPr>
    </w:p>
    <w:p w:rsidR="001034AE" w:rsidRPr="00C8325F" w:rsidRDefault="001034AE" w:rsidP="00AC7E40">
      <w:pPr>
        <w:rPr>
          <w:rFonts w:ascii="Arial" w:hAnsi="Arial" w:cs="Arial"/>
          <w:sz w:val="24"/>
          <w:szCs w:val="24"/>
        </w:rPr>
      </w:pPr>
      <w:r w:rsidRPr="00C8325F">
        <w:rPr>
          <w:rFonts w:ascii="Arial" w:hAnsi="Arial" w:cs="Arial"/>
          <w:sz w:val="24"/>
          <w:szCs w:val="24"/>
        </w:rPr>
        <w:t>The Taranaki Daily News dated July 29</w:t>
      </w:r>
      <w:r w:rsidRPr="00C8325F">
        <w:rPr>
          <w:rFonts w:ascii="Arial" w:hAnsi="Arial" w:cs="Arial"/>
          <w:sz w:val="24"/>
          <w:szCs w:val="24"/>
          <w:vertAlign w:val="superscript"/>
        </w:rPr>
        <w:t>th</w:t>
      </w:r>
      <w:r w:rsidRPr="00C8325F">
        <w:rPr>
          <w:rFonts w:ascii="Arial" w:hAnsi="Arial" w:cs="Arial"/>
          <w:sz w:val="24"/>
          <w:szCs w:val="24"/>
        </w:rPr>
        <w:t xml:space="preserve"> 1871 has the following Death Notice: “On the 24</w:t>
      </w:r>
      <w:r w:rsidRPr="00C8325F">
        <w:rPr>
          <w:rFonts w:ascii="Arial" w:hAnsi="Arial" w:cs="Arial"/>
          <w:sz w:val="24"/>
          <w:szCs w:val="24"/>
          <w:vertAlign w:val="superscript"/>
        </w:rPr>
        <w:t>th</w:t>
      </w:r>
      <w:r w:rsidRPr="00C8325F">
        <w:rPr>
          <w:rFonts w:ascii="Arial" w:hAnsi="Arial" w:cs="Arial"/>
          <w:sz w:val="24"/>
          <w:szCs w:val="24"/>
        </w:rPr>
        <w:t xml:space="preserve"> instance Mr Richard Old Snr died of extreme debility and general dropsy aged 84”.</w:t>
      </w:r>
    </w:p>
    <w:p w:rsidR="001034AE" w:rsidRPr="00C8325F" w:rsidRDefault="001034AE" w:rsidP="00AC7E40">
      <w:pPr>
        <w:rPr>
          <w:rFonts w:ascii="Arial" w:hAnsi="Arial" w:cs="Arial"/>
          <w:sz w:val="24"/>
          <w:szCs w:val="24"/>
        </w:rPr>
      </w:pPr>
      <w:r w:rsidRPr="00C8325F">
        <w:rPr>
          <w:rFonts w:ascii="Arial" w:hAnsi="Arial" w:cs="Arial"/>
          <w:sz w:val="24"/>
          <w:szCs w:val="24"/>
          <w:lang w:eastAsia="en-NZ"/>
        </w:rPr>
        <w:t>The Te Henui cemetery has not kept a record of where Richard Old is buried, but it is b</w:t>
      </w:r>
      <w:r w:rsidRPr="00C8325F">
        <w:rPr>
          <w:rFonts w:ascii="Arial" w:hAnsi="Arial" w:cs="Arial"/>
          <w:sz w:val="24"/>
          <w:szCs w:val="24"/>
        </w:rPr>
        <w:t>elieved that he was buried in the Kivell Plot, as he was living with the Kivell family at the time of his death.</w:t>
      </w:r>
    </w:p>
    <w:p w:rsidR="001034AE" w:rsidRPr="00C8325F" w:rsidRDefault="001034AE" w:rsidP="00AC7E40">
      <w:pPr>
        <w:rPr>
          <w:rFonts w:ascii="Arial" w:hAnsi="Arial" w:cs="Arial"/>
          <w:sz w:val="24"/>
          <w:szCs w:val="24"/>
        </w:rPr>
      </w:pPr>
      <w:r w:rsidRPr="00C8325F">
        <w:rPr>
          <w:rFonts w:ascii="Arial" w:hAnsi="Arial" w:cs="Arial"/>
          <w:sz w:val="24"/>
          <w:szCs w:val="24"/>
        </w:rPr>
        <w:t xml:space="preserve">We will now have a similar presentation on each of the Old children who came out to </w:t>
      </w:r>
      <w:smartTag w:uri="urn:schemas-microsoft-com:office:smarttags" w:element="place">
        <w:r w:rsidRPr="00C8325F">
          <w:rPr>
            <w:rFonts w:ascii="Arial" w:hAnsi="Arial" w:cs="Arial"/>
            <w:sz w:val="24"/>
            <w:szCs w:val="24"/>
          </w:rPr>
          <w:t>New Zealand</w:t>
        </w:r>
      </w:smartTag>
      <w:r w:rsidRPr="00C8325F">
        <w:rPr>
          <w:rFonts w:ascii="Arial" w:hAnsi="Arial" w:cs="Arial"/>
          <w:sz w:val="24"/>
          <w:szCs w:val="24"/>
        </w:rPr>
        <w:t xml:space="preserve"> on this day, 175 years ago, each one introduced by one of their descendants.</w:t>
      </w:r>
    </w:p>
    <w:p w:rsidR="001034AE" w:rsidRDefault="001034AE"/>
    <w:sectPr w:rsidR="001034AE" w:rsidSect="00171005">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154EF"/>
    <w:multiLevelType w:val="hybridMultilevel"/>
    <w:tmpl w:val="EF62262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E40"/>
    <w:rsid w:val="000B14B3"/>
    <w:rsid w:val="001034AE"/>
    <w:rsid w:val="00122BD7"/>
    <w:rsid w:val="00171005"/>
    <w:rsid w:val="002373C2"/>
    <w:rsid w:val="004B2B9A"/>
    <w:rsid w:val="005442A4"/>
    <w:rsid w:val="005F30E0"/>
    <w:rsid w:val="00646AE7"/>
    <w:rsid w:val="00656C88"/>
    <w:rsid w:val="00AC7E40"/>
    <w:rsid w:val="00C8325F"/>
    <w:rsid w:val="00DA7AE8"/>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4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7E40"/>
    <w:pPr>
      <w:ind w:left="720"/>
      <w:contextualSpacing/>
    </w:pPr>
  </w:style>
  <w:style w:type="paragraph" w:customStyle="1" w:styleId="m5613341915564905730s5">
    <w:name w:val="m_5613341915564905730s5"/>
    <w:basedOn w:val="Normal"/>
    <w:uiPriority w:val="99"/>
    <w:rsid w:val="00AC7E40"/>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m5613341915564905730s4">
    <w:name w:val="m_5613341915564905730s4"/>
    <w:basedOn w:val="DefaultParagraphFont"/>
    <w:uiPriority w:val="99"/>
    <w:rsid w:val="00AC7E40"/>
    <w:rPr>
      <w:rFonts w:cs="Times New Roman"/>
    </w:rPr>
  </w:style>
  <w:style w:type="character" w:customStyle="1" w:styleId="m5613341915564905730s6">
    <w:name w:val="m_5613341915564905730s6"/>
    <w:basedOn w:val="DefaultParagraphFont"/>
    <w:uiPriority w:val="99"/>
    <w:rsid w:val="00AC7E40"/>
    <w:rPr>
      <w:rFonts w:cs="Times New Roman"/>
    </w:rPr>
  </w:style>
  <w:style w:type="character" w:styleId="Hyperlink">
    <w:name w:val="Hyperlink"/>
    <w:basedOn w:val="DefaultParagraphFont"/>
    <w:uiPriority w:val="99"/>
    <w:rsid w:val="00646AE7"/>
    <w:rPr>
      <w:rFonts w:cs="Times New Roman"/>
      <w:color w:val="0000FF"/>
      <w:u w:val="single"/>
    </w:rPr>
  </w:style>
  <w:style w:type="character" w:styleId="FollowedHyperlink">
    <w:name w:val="FollowedHyperlink"/>
    <w:basedOn w:val="DefaultParagraphFont"/>
    <w:uiPriority w:val="99"/>
    <w:rsid w:val="005F30E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2F3E20B4-49A2-46CD-BB4D-C531FCAB64B8" TargetMode="External"/><Relationship Id="rId13" Type="http://schemas.openxmlformats.org/officeDocument/2006/relationships/hyperlink" Target="http://www.famnet.org.nz/docs_pages_NoReg/DocsGeneral.aspx?DOCid=DB55D05C-E4D6-46E8-90D9-9C14CA1627AC" TargetMode="External"/><Relationship Id="rId3" Type="http://schemas.openxmlformats.org/officeDocument/2006/relationships/settings" Target="settings.xml"/><Relationship Id="rId7" Type="http://schemas.openxmlformats.org/officeDocument/2006/relationships/hyperlink" Target="http://www.famnet.org.nz/docs_pages_NoReg/DocsGeneral.aspx?DOCid=581FBF66-517A-40DB-9612-5F3DBD86F5B6" TargetMode="External"/><Relationship Id="rId12" Type="http://schemas.openxmlformats.org/officeDocument/2006/relationships/hyperlink" Target="http://www.famnet.org.nz/docs_pages_NoReg/DocsGeneral.aspx?DOCid=A3ACA6B9-17B4-4EB4-9C0D-274A78C824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mnet.org.nz/docs_pages_NoReg/DocsGeneral.aspx?DOCid=6BA610E7-053F-4907-A0C7-E970C32D1692" TargetMode="External"/><Relationship Id="rId11" Type="http://schemas.openxmlformats.org/officeDocument/2006/relationships/hyperlink" Target="http://www.famnet.org.nz/docs_pages_NoReg/DocsGeneral.aspx?DOCid=437034BA-C02C-4243-8CB6-A9835F069156" TargetMode="External"/><Relationship Id="rId5" Type="http://schemas.openxmlformats.org/officeDocument/2006/relationships/hyperlink" Target="http://www.famnet.org.nz/docs_pages_NoReg/DocsGeneral.aspx?DOCid=6BA610E7-053F-4907-A0C7-E970C32D1692" TargetMode="External"/><Relationship Id="rId15" Type="http://schemas.openxmlformats.org/officeDocument/2006/relationships/fontTable" Target="fontTable.xml"/><Relationship Id="rId10" Type="http://schemas.openxmlformats.org/officeDocument/2006/relationships/hyperlink" Target="http://www.famnet.org.nz/docs_pages_NoReg/DocsGeneral.aspx?DOCid=24A8E2BB-86E5-4107-BBFE-2CC2D5EF0525"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4077B586-4D20-46E9-9491-CA8B64362979" TargetMode="External"/><Relationship Id="rId14" Type="http://schemas.openxmlformats.org/officeDocument/2006/relationships/hyperlink" Target="http://www.famnet.org.nz/docs_pages_NoReg/DocsGeneral.aspx?DOCid=1C0CE979-EDA7-4317-98FC-2941240B9C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915</Words>
  <Characters>5216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OLD</dc:title>
  <dc:subject/>
  <dc:creator>Christine McDonagh</dc:creator>
  <cp:keywords/>
  <dc:description/>
  <cp:lastModifiedBy>Robertb</cp:lastModifiedBy>
  <cp:revision>2</cp:revision>
  <dcterms:created xsi:type="dcterms:W3CDTF">2018-01-27T03:19:00Z</dcterms:created>
  <dcterms:modified xsi:type="dcterms:W3CDTF">2018-01-27T03:19:00Z</dcterms:modified>
</cp:coreProperties>
</file>